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Anziani ed adulti con disagio</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Il servizio garantisce l'assistenza domiciliare ai soggetti anziani e disabili bisognosi, assicura il telesoccorso e telecontrollo e assistenza per le spese di prima necessita'. Attivita' di consulenza e sostegno per adulti disagiati con difficolta' connesse allo svolgimento dei compiti genitoriali, mediazione familiare, integrazione del reddito familiare, assegni per nuclei familiari e maternita', sostegno psicologico ed economico.</w:t>
      </w:r>
    </w:p>
    <w:p w14:paraId="444CA98B" w14:textId="77777777" w:rsidR="00BE50E9" w:rsidRP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2A55CA46" w14:textId="77777777" w:rsidR="004151E9" w:rsidRDefault="004151E9" w:rsidP="004151E9">
      <w:pPr>
        <w:rPr>
          <w:rFonts w:ascii="Arial" w:hAnsi="Arial"/>
        </w:rPr>
      </w:pPr>
      <w:r>
        <w:rPr>
          <w:rFonts w:ascii="Arial" w:hAnsi="Arial"/>
        </w:rPr>
        <w:t>Responsabile del Procedimento Dr.ssa LUCIANA NIEDDU</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4151E9">
        <w:trPr>
          <w:trHeight w:val="23"/>
        </w:trPr>
        <w:tc>
          <w:tcPr>
            <w:tcW w:w="659"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3"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8"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9"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2"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Centri sociali per anziani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0558286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7AC489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76AF8F7"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3DDE0993"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0A22312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domiciliare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C59750"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4ABD98"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510A972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2134D3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9850CBE"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6046BAD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147B114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economici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0522FE6"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C046E5B"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66F8435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E55F4B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299A469"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3B45361F"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693A254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Teleassistenza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6B49205"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852AE60"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41CB91E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D3CF9E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74B4EA9"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6F157106"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249DE5E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badanti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8895FA0"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9266A5F"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73635B6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A9517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FA80AF1"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5CB893EB"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300F8C7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con Centri di socializzazione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F8B9E5F"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477BC1"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5CBABD4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5B6526A"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E8477CF"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3AF52F18"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6B1C7EF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Inserimenti in strutture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F3F9C01"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65096ED"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0F9C30C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FCACC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27C3F08"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638AE45B"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62676EB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Integrazione rette case di riposo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50F65C1"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BF7FF2"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2F322B9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608B95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7BAC6B3"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63658C2E"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49BFA1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Carta per ottenere agevolazioni presso gli esercizi commerciali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7A9F89B"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EB34A32"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16B38D4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2C022D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00669A8"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610FFEB0"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3DAA89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Pasti a domicilio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27035E5"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5D064B0"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4D196C4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13EBDE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F06E3E2"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6614712"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CF0470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Procedure correlate alla nomina amministratore di sostegno, interdizione o inabilitazione (su richiesta dell'autorita' giudiziaria)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8E2521B"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D7498DF" w14:textId="77777777" w:rsidR="001451FA" w:rsidRPr="007137E0" w:rsidRDefault="00917FC8" w:rsidP="001451FA">
            <w:pPr>
              <w:snapToGrid w:val="0"/>
              <w:rPr>
                <w:rFonts w:ascii="Arial" w:hAnsi="Arial"/>
              </w:rPr>
            </w:pPr>
            <w:r w:rsidRPr="007137E0">
              <w:rPr>
                <w:rFonts w:ascii="Arial" w:hAnsi="Arial"/>
              </w:rPr>
              <w:t>Anziani ed adulti con disagio</w:t>
            </w:r>
          </w:p>
        </w:tc>
      </w:tr>
      <w:tr w:rsidR="00AA54A1" w:rsidRPr="007137E0" w14:paraId="1506694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35C457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5E11C33"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0803BF0D"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12C5062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di trasporto anziani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B88E08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D197766" w14:textId="77777777" w:rsidR="001451FA" w:rsidRPr="007137E0" w:rsidRDefault="00917FC8" w:rsidP="001451FA">
            <w:pPr>
              <w:snapToGrid w:val="0"/>
              <w:rPr>
                <w:rFonts w:ascii="Arial" w:hAnsi="Arial"/>
              </w:rPr>
            </w:pPr>
            <w:r w:rsidRPr="007137E0">
              <w:rPr>
                <w:rFonts w:ascii="Arial" w:hAnsi="Arial"/>
              </w:rPr>
              <w:t xml:space="preserve">Anziani </w:t>
            </w:r>
            <w:r w:rsidRPr="004151E9">
              <w:rPr>
                <w:rFonts w:ascii="Arial" w:hAnsi="Arial"/>
                <w:b/>
              </w:rPr>
              <w:t>ed adulti con disagio</w:t>
            </w:r>
          </w:p>
        </w:tc>
      </w:tr>
      <w:tr w:rsidR="004151E9" w:rsidRPr="007137E0" w14:paraId="1E37CE94" w14:textId="77777777" w:rsidTr="00756029">
        <w:trPr>
          <w:trHeight w:val="23"/>
        </w:trPr>
        <w:tc>
          <w:tcPr>
            <w:tcW w:w="659" w:type="pct"/>
            <w:tcBorders>
              <w:top w:val="single" w:sz="3" w:space="0" w:color="000001"/>
              <w:left w:val="single" w:sz="3" w:space="0" w:color="000001"/>
              <w:bottom w:val="single" w:sz="3" w:space="0" w:color="000001"/>
            </w:tcBorders>
            <w:shd w:val="clear" w:color="auto" w:fill="FFFFFF"/>
          </w:tcPr>
          <w:p w14:paraId="5FAD7AAE" w14:textId="77777777" w:rsidR="004151E9" w:rsidRPr="007137E0" w:rsidRDefault="004151E9" w:rsidP="00756029">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D48602C" w14:textId="77777777" w:rsidR="004151E9" w:rsidRPr="007137E0" w:rsidRDefault="004151E9" w:rsidP="00756029">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7C9E2E3B" w14:textId="77777777" w:rsidR="004151E9" w:rsidRPr="007137E0" w:rsidRDefault="004151E9" w:rsidP="00756029">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5B607AC1" w14:textId="278DD7CF" w:rsidR="004151E9" w:rsidRPr="007137E0" w:rsidRDefault="004151E9" w:rsidP="00756029">
            <w:pPr>
              <w:suppressAutoHyphens w:val="0"/>
              <w:autoSpaceDE w:val="0"/>
              <w:autoSpaceDN w:val="0"/>
              <w:adjustRightInd w:val="0"/>
              <w:spacing w:after="240" w:line="280" w:lineRule="atLeast"/>
              <w:rPr>
                <w:rFonts w:ascii="Arial" w:hAnsi="Arial"/>
                <w:color w:val="000000"/>
              </w:rPr>
            </w:pPr>
            <w:r>
              <w:rPr>
                <w:rFonts w:ascii="Arial" w:hAnsi="Arial"/>
                <w:color w:val="000000"/>
              </w:rPr>
              <w:t>Ambulatorio infermieristico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F52188E" w14:textId="77777777" w:rsidR="004151E9" w:rsidRDefault="004151E9" w:rsidP="00756029">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B84BC48" w14:textId="77777777" w:rsidR="004151E9" w:rsidRPr="007137E0" w:rsidRDefault="004151E9" w:rsidP="00756029">
            <w:pPr>
              <w:snapToGrid w:val="0"/>
              <w:rPr>
                <w:rFonts w:ascii="Arial" w:hAnsi="Arial"/>
              </w:rPr>
            </w:pPr>
            <w:r w:rsidRPr="007137E0">
              <w:rPr>
                <w:rFonts w:ascii="Arial" w:hAnsi="Arial"/>
              </w:rPr>
              <w:t>Anziani ed adulti con disagio</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bookmarkStart w:id="0" w:name="_GoBack"/>
      <w:bookmarkEnd w:id="0"/>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151E9"/>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96AF0"/>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35827">
      <w:bodyDiv w:val="1"/>
      <w:marLeft w:val="0"/>
      <w:marRight w:val="0"/>
      <w:marTop w:val="0"/>
      <w:marBottom w:val="0"/>
      <w:divBdr>
        <w:top w:val="none" w:sz="0" w:space="0" w:color="auto"/>
        <w:left w:val="none" w:sz="0" w:space="0" w:color="auto"/>
        <w:bottom w:val="none" w:sz="0" w:space="0" w:color="auto"/>
        <w:right w:val="none" w:sz="0" w:space="0" w:color="auto"/>
      </w:divBdr>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859</Words>
  <Characters>4897</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2018-02-15T12:17:00Z</dcterms:created>
  <dcterms:modified xsi:type="dcterms:W3CDTF">2018-02-16T09:13:00Z</dcterms:modified>
</cp:coreProperties>
</file>